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F5C" w:rsidRPr="006F0F5C" w:rsidRDefault="006F0F5C" w:rsidP="006F0F5C">
      <w:pPr>
        <w:overflowPunct w:val="0"/>
        <w:autoSpaceDE w:val="0"/>
        <w:spacing w:before="120" w:line="360" w:lineRule="auto"/>
        <w:jc w:val="right"/>
        <w:rPr>
          <w:rFonts w:ascii="Cambria" w:hAnsi="Cambria" w:cs="Calibri"/>
          <w:bCs/>
        </w:rPr>
      </w:pPr>
      <w:r w:rsidRPr="006F0F5C">
        <w:rPr>
          <w:rFonts w:ascii="Cambria" w:hAnsi="Cambria" w:cs="Calibri"/>
          <w:bCs/>
        </w:rPr>
        <w:t>Włoszczowa, dn. 07.03.2017r.</w:t>
      </w:r>
    </w:p>
    <w:p w:rsidR="006F0F5C" w:rsidRPr="006F0F5C" w:rsidRDefault="006F0F5C" w:rsidP="006F0F5C">
      <w:pPr>
        <w:overflowPunct w:val="0"/>
        <w:autoSpaceDE w:val="0"/>
        <w:spacing w:before="120" w:line="360" w:lineRule="auto"/>
        <w:jc w:val="center"/>
        <w:rPr>
          <w:rFonts w:ascii="Cambria" w:hAnsi="Cambria" w:cs="Calibri"/>
          <w:bCs/>
        </w:rPr>
      </w:pPr>
    </w:p>
    <w:p w:rsidR="009D3030" w:rsidRPr="006832F4" w:rsidRDefault="009D3030" w:rsidP="006832F4">
      <w:pPr>
        <w:overflowPunct w:val="0"/>
        <w:autoSpaceDE w:val="0"/>
        <w:spacing w:before="120" w:line="360" w:lineRule="auto"/>
        <w:jc w:val="center"/>
        <w:rPr>
          <w:rFonts w:ascii="Cambria" w:hAnsi="Cambria" w:cs="Calibri"/>
          <w:bCs/>
        </w:rPr>
      </w:pPr>
    </w:p>
    <w:p w:rsidR="006F0F5C" w:rsidRPr="006832F4" w:rsidRDefault="006F0F5C" w:rsidP="006832F4">
      <w:pPr>
        <w:overflowPunct w:val="0"/>
        <w:autoSpaceDE w:val="0"/>
        <w:spacing w:before="120" w:line="360" w:lineRule="auto"/>
        <w:jc w:val="center"/>
        <w:rPr>
          <w:rFonts w:ascii="Cambria" w:hAnsi="Cambria" w:cs="Calibri"/>
          <w:bCs/>
        </w:rPr>
      </w:pPr>
    </w:p>
    <w:p w:rsidR="006F0F5C" w:rsidRPr="006F0F5C" w:rsidRDefault="006F0F5C" w:rsidP="006F0F5C">
      <w:pPr>
        <w:jc w:val="center"/>
        <w:rPr>
          <w:rFonts w:ascii="Cambria" w:hAnsi="Cambria"/>
          <w:b/>
        </w:rPr>
      </w:pPr>
      <w:r w:rsidRPr="006F0F5C">
        <w:rPr>
          <w:rFonts w:ascii="Cambria" w:hAnsi="Cambria"/>
          <w:b/>
        </w:rPr>
        <w:t>WYJAŚNIENIA TREŚCI SZO</w:t>
      </w:r>
    </w:p>
    <w:p w:rsidR="006F0F5C" w:rsidRPr="006F0F5C" w:rsidRDefault="006F0F5C" w:rsidP="006F0F5C">
      <w:pPr>
        <w:spacing w:line="360" w:lineRule="auto"/>
        <w:jc w:val="both"/>
        <w:rPr>
          <w:rFonts w:ascii="Cambria" w:hAnsi="Cambria" w:cs="Tahoma"/>
        </w:rPr>
      </w:pPr>
      <w:r w:rsidRPr="006F0F5C">
        <w:rPr>
          <w:rFonts w:ascii="Cambria" w:hAnsi="Cambria" w:cs="Tahoma"/>
        </w:rPr>
        <w:t>Dotyczy: postępowania na wybór oferty</w:t>
      </w:r>
      <w:r w:rsidRPr="006F0F5C">
        <w:rPr>
          <w:rFonts w:ascii="Cambria" w:hAnsi="Cambria" w:cs="Calibri"/>
          <w:bCs/>
        </w:rPr>
        <w:t xml:space="preserve"> na świadczenie usług polegających na opracowaniu koncepcji, realizacji i produkcji materiałów na cele kampanii promującej produktu objętego projektem: „Masło Włoszczowskie extra – kampania informacyjno-promocyjna produktu certyfikowanego znakiem "Jakość Tradycja"”.</w:t>
      </w:r>
    </w:p>
    <w:p w:rsidR="006F0F5C" w:rsidRPr="006F0F5C" w:rsidRDefault="006F0F5C" w:rsidP="006F0F5C">
      <w:pPr>
        <w:spacing w:line="360" w:lineRule="auto"/>
        <w:jc w:val="both"/>
        <w:rPr>
          <w:rFonts w:ascii="Cambria" w:hAnsi="Cambria"/>
        </w:rPr>
      </w:pPr>
    </w:p>
    <w:p w:rsidR="006F0F5C" w:rsidRPr="006F0F5C" w:rsidRDefault="006F0F5C" w:rsidP="006F0F5C">
      <w:pPr>
        <w:numPr>
          <w:ilvl w:val="0"/>
          <w:numId w:val="1"/>
        </w:numPr>
        <w:spacing w:before="240" w:after="240" w:line="360" w:lineRule="auto"/>
        <w:jc w:val="both"/>
        <w:rPr>
          <w:rFonts w:ascii="Cambria" w:hAnsi="Cambria"/>
        </w:rPr>
      </w:pPr>
      <w:r w:rsidRPr="006F0F5C">
        <w:rPr>
          <w:rFonts w:ascii="Cambria" w:hAnsi="Cambria"/>
        </w:rPr>
        <w:t xml:space="preserve">Informujemy, że do zamawiającego wpłynęły pytania do treści specyfikacji zapytania ofertowego. </w:t>
      </w:r>
    </w:p>
    <w:p w:rsidR="006F0F5C" w:rsidRPr="006F0F5C" w:rsidRDefault="006F0F5C" w:rsidP="006F0F5C">
      <w:pPr>
        <w:spacing w:after="0" w:line="360" w:lineRule="auto"/>
        <w:ind w:left="357" w:right="17"/>
        <w:jc w:val="both"/>
        <w:rPr>
          <w:rFonts w:ascii="Cambria" w:hAnsi="Cambria"/>
        </w:rPr>
      </w:pPr>
      <w:r w:rsidRPr="006F0F5C">
        <w:rPr>
          <w:rFonts w:ascii="Cambria" w:hAnsi="Cambria"/>
          <w:b/>
          <w:u w:val="single"/>
        </w:rPr>
        <w:t>Pytanie 1:</w:t>
      </w:r>
    </w:p>
    <w:p w:rsidR="006F0F5C" w:rsidRPr="006F0F5C" w:rsidRDefault="00BD3AF6" w:rsidP="006F0F5C">
      <w:pPr>
        <w:spacing w:line="360" w:lineRule="auto"/>
        <w:ind w:left="357" w:right="15"/>
        <w:jc w:val="both"/>
        <w:rPr>
          <w:rFonts w:ascii="Cambria" w:hAnsi="Cambria"/>
        </w:rPr>
      </w:pPr>
      <w:r>
        <w:rPr>
          <w:rFonts w:ascii="Cambria" w:hAnsi="Cambria"/>
        </w:rPr>
        <w:t>„</w:t>
      </w:r>
      <w:r w:rsidR="006F0F5C" w:rsidRPr="00BD3AF6">
        <w:rPr>
          <w:rFonts w:ascii="Cambria" w:hAnsi="Cambria"/>
          <w:i/>
        </w:rPr>
        <w:t>W Załączniku nr 1 SZO pkt.2 jest napisane o projekcie umowy stanowiącej załącznik do zapytania ofertowego  - nie znalazłem go w załączonej specyfikacji – uprzejmie proszę o przesłanie</w:t>
      </w:r>
      <w:r w:rsidR="006F0F5C" w:rsidRPr="006F0F5C">
        <w:rPr>
          <w:rFonts w:ascii="Cambria" w:hAnsi="Cambria"/>
        </w:rPr>
        <w:t>.</w:t>
      </w:r>
      <w:r>
        <w:rPr>
          <w:rFonts w:ascii="Cambria" w:hAnsi="Cambria"/>
        </w:rPr>
        <w:t>”</w:t>
      </w:r>
    </w:p>
    <w:p w:rsidR="006F0F5C" w:rsidRPr="006F0F5C" w:rsidRDefault="006F0F5C" w:rsidP="006F0F5C">
      <w:pPr>
        <w:spacing w:after="0" w:line="360" w:lineRule="auto"/>
        <w:ind w:left="357" w:right="17"/>
        <w:jc w:val="both"/>
        <w:rPr>
          <w:rFonts w:ascii="Cambria" w:hAnsi="Cambria"/>
          <w:b/>
          <w:u w:val="single"/>
        </w:rPr>
      </w:pPr>
      <w:r w:rsidRPr="006F0F5C">
        <w:rPr>
          <w:rFonts w:ascii="Cambria" w:hAnsi="Cambria"/>
          <w:b/>
          <w:u w:val="single"/>
        </w:rPr>
        <w:t>Odpowiedź:</w:t>
      </w:r>
    </w:p>
    <w:p w:rsidR="009D3030" w:rsidRPr="006F0F5C" w:rsidRDefault="006F0F5C" w:rsidP="00BD3AF6">
      <w:pPr>
        <w:spacing w:line="360" w:lineRule="auto"/>
        <w:ind w:left="357"/>
        <w:jc w:val="both"/>
        <w:rPr>
          <w:rFonts w:ascii="Cambria" w:hAnsi="Cambria"/>
        </w:rPr>
      </w:pPr>
      <w:r w:rsidRPr="006F0F5C">
        <w:rPr>
          <w:rFonts w:ascii="Cambria" w:hAnsi="Cambria"/>
        </w:rPr>
        <w:t>Zamawiający</w:t>
      </w:r>
      <w:r w:rsidR="00F62E95">
        <w:rPr>
          <w:rFonts w:ascii="Cambria" w:hAnsi="Cambria"/>
        </w:rPr>
        <w:t xml:space="preserve"> informuje, że </w:t>
      </w:r>
      <w:r w:rsidR="00082881">
        <w:rPr>
          <w:rFonts w:ascii="Cambria" w:hAnsi="Cambria"/>
        </w:rPr>
        <w:t>do SZO nie zostanie załączony projekt umowy. Postanowienia umowy na realizację kampanii informacyjno – promocyjnej zostaną uzgodnione po wyborze oferty najkorzystniejszej z wybranym wykonawcą</w:t>
      </w:r>
      <w:r w:rsidRPr="006F0F5C">
        <w:rPr>
          <w:rFonts w:ascii="Cambria" w:hAnsi="Cambria"/>
        </w:rPr>
        <w:t>.</w:t>
      </w:r>
      <w:r w:rsidR="00082881">
        <w:rPr>
          <w:rFonts w:ascii="Cambria" w:hAnsi="Cambria"/>
        </w:rPr>
        <w:t xml:space="preserve"> Odnośny punkt w załączniku nr 1 do SZO zostanie zmodyfikowany.</w:t>
      </w:r>
    </w:p>
    <w:p w:rsidR="006F0F5C" w:rsidRPr="006F0F5C" w:rsidRDefault="006F0F5C" w:rsidP="006F0F5C">
      <w:pPr>
        <w:spacing w:after="0" w:line="360" w:lineRule="auto"/>
        <w:ind w:left="357" w:right="17"/>
        <w:jc w:val="both"/>
        <w:rPr>
          <w:rFonts w:ascii="Cambria" w:hAnsi="Cambria"/>
          <w:b/>
          <w:u w:val="single"/>
        </w:rPr>
      </w:pPr>
    </w:p>
    <w:p w:rsidR="006F0F5C" w:rsidRPr="006F0F5C" w:rsidRDefault="006F0F5C" w:rsidP="006F0F5C">
      <w:pPr>
        <w:spacing w:after="0" w:line="360" w:lineRule="auto"/>
        <w:ind w:left="357" w:right="17"/>
        <w:jc w:val="both"/>
        <w:rPr>
          <w:rFonts w:ascii="Cambria" w:hAnsi="Cambria"/>
        </w:rPr>
      </w:pPr>
      <w:r w:rsidRPr="006F0F5C">
        <w:rPr>
          <w:rFonts w:ascii="Cambria" w:hAnsi="Cambria"/>
          <w:b/>
          <w:u w:val="single"/>
        </w:rPr>
        <w:t>Pytanie 2:</w:t>
      </w:r>
    </w:p>
    <w:p w:rsidR="006F0F5C" w:rsidRPr="00BD3AF6" w:rsidRDefault="00BD3AF6" w:rsidP="00BD3AF6">
      <w:pPr>
        <w:pStyle w:val="Akapitzlist"/>
        <w:spacing w:before="0" w:beforeAutospacing="0" w:after="0" w:afterAutospacing="0" w:line="360" w:lineRule="auto"/>
        <w:ind w:left="717" w:hanging="357"/>
        <w:jc w:val="both"/>
        <w:rPr>
          <w:rFonts w:ascii="Cambria" w:hAnsi="Cambria"/>
          <w:i/>
          <w:sz w:val="22"/>
          <w:szCs w:val="22"/>
        </w:rPr>
      </w:pPr>
      <w:r>
        <w:rPr>
          <w:rFonts w:ascii="Cambria" w:hAnsi="Cambria"/>
          <w:sz w:val="22"/>
          <w:szCs w:val="22"/>
        </w:rPr>
        <w:t>„</w:t>
      </w:r>
      <w:r w:rsidR="006F0F5C" w:rsidRPr="00BD3AF6">
        <w:rPr>
          <w:rFonts w:ascii="Cambria" w:hAnsi="Cambria"/>
          <w:i/>
          <w:sz w:val="22"/>
          <w:szCs w:val="22"/>
        </w:rPr>
        <w:t>W informacjach ogólnych specyfikacji zapytania ofertowego pkt. 3.5 jest napisane, że nie można składać ofert wariantowych – czy oznacza to że:</w:t>
      </w:r>
    </w:p>
    <w:p w:rsidR="006F0F5C" w:rsidRPr="00BD3AF6" w:rsidRDefault="006F0F5C" w:rsidP="00BD3AF6">
      <w:pPr>
        <w:pStyle w:val="Akapitzlist"/>
        <w:spacing w:before="0" w:beforeAutospacing="0" w:after="0" w:afterAutospacing="0" w:line="360" w:lineRule="auto"/>
        <w:ind w:left="2157" w:hanging="357"/>
        <w:jc w:val="both"/>
        <w:rPr>
          <w:rFonts w:ascii="Cambria" w:hAnsi="Cambria"/>
          <w:i/>
          <w:sz w:val="22"/>
          <w:szCs w:val="22"/>
        </w:rPr>
      </w:pPr>
      <w:r w:rsidRPr="00BD3AF6">
        <w:rPr>
          <w:rFonts w:ascii="Cambria" w:hAnsi="Cambria"/>
          <w:i/>
          <w:sz w:val="22"/>
          <w:szCs w:val="22"/>
        </w:rPr>
        <w:t>a.       Nie można  przedstawić np. więcej niż jednego scenariusz spotu TV?</w:t>
      </w:r>
    </w:p>
    <w:p w:rsidR="006F0F5C" w:rsidRPr="00BD3AF6" w:rsidRDefault="006F0F5C" w:rsidP="00BD3AF6">
      <w:pPr>
        <w:pStyle w:val="Akapitzlist"/>
        <w:spacing w:before="0" w:beforeAutospacing="0" w:after="0" w:afterAutospacing="0" w:line="360" w:lineRule="auto"/>
        <w:ind w:left="2157" w:hanging="357"/>
        <w:jc w:val="both"/>
        <w:rPr>
          <w:rFonts w:ascii="Cambria" w:hAnsi="Cambria"/>
          <w:sz w:val="22"/>
          <w:szCs w:val="22"/>
        </w:rPr>
      </w:pPr>
      <w:r w:rsidRPr="00BD3AF6">
        <w:rPr>
          <w:rFonts w:ascii="Cambria" w:hAnsi="Cambria"/>
          <w:i/>
          <w:sz w:val="22"/>
          <w:szCs w:val="22"/>
        </w:rPr>
        <w:t xml:space="preserve">b.      Można przedstawić różne scenariusze do wyboru, ale kwota </w:t>
      </w:r>
      <w:r w:rsidR="00EC37C5">
        <w:rPr>
          <w:rFonts w:ascii="Cambria" w:hAnsi="Cambria"/>
          <w:i/>
          <w:sz w:val="22"/>
          <w:szCs w:val="22"/>
        </w:rPr>
        <w:br/>
      </w:r>
      <w:r w:rsidRPr="00BD3AF6">
        <w:rPr>
          <w:rFonts w:ascii="Cambria" w:hAnsi="Cambria"/>
          <w:i/>
          <w:sz w:val="22"/>
          <w:szCs w:val="22"/>
        </w:rPr>
        <w:t xml:space="preserve">za opracowanie koncepcji, realizacji i produkcji materiałów emisyjnych spotu TV powinna być taka sama dla wszystkich spotów, tak aby </w:t>
      </w:r>
      <w:r w:rsidR="00EC37C5">
        <w:rPr>
          <w:rFonts w:ascii="Cambria" w:hAnsi="Cambria"/>
          <w:i/>
          <w:sz w:val="22"/>
          <w:szCs w:val="22"/>
        </w:rPr>
        <w:br/>
      </w:r>
      <w:r w:rsidRPr="00BD3AF6">
        <w:rPr>
          <w:rFonts w:ascii="Cambria" w:hAnsi="Cambria"/>
          <w:i/>
          <w:sz w:val="22"/>
          <w:szCs w:val="22"/>
        </w:rPr>
        <w:t>w</w:t>
      </w:r>
      <w:r w:rsidR="00EC37C5">
        <w:rPr>
          <w:rFonts w:ascii="Cambria" w:hAnsi="Cambria"/>
          <w:i/>
          <w:sz w:val="22"/>
          <w:szCs w:val="22"/>
        </w:rPr>
        <w:t xml:space="preserve"> </w:t>
      </w:r>
      <w:r w:rsidRPr="00BD3AF6">
        <w:rPr>
          <w:rFonts w:ascii="Cambria" w:hAnsi="Cambria"/>
          <w:i/>
          <w:sz w:val="22"/>
          <w:szCs w:val="22"/>
        </w:rPr>
        <w:t>załączniku nr.1 SZO pkt.1 a można było podać jedną kwotę</w:t>
      </w:r>
      <w:r w:rsidRPr="00BD3AF6">
        <w:rPr>
          <w:rFonts w:ascii="Cambria" w:hAnsi="Cambria"/>
          <w:sz w:val="22"/>
          <w:szCs w:val="22"/>
        </w:rPr>
        <w:t>.</w:t>
      </w:r>
      <w:r w:rsidR="00BD3AF6">
        <w:rPr>
          <w:rFonts w:ascii="Cambria" w:hAnsi="Cambria"/>
          <w:sz w:val="22"/>
          <w:szCs w:val="22"/>
        </w:rPr>
        <w:t>”</w:t>
      </w:r>
    </w:p>
    <w:p w:rsidR="006F0F5C" w:rsidRPr="006F0F5C" w:rsidRDefault="006F0F5C" w:rsidP="002339DB">
      <w:pPr>
        <w:keepNext/>
        <w:spacing w:after="0" w:line="360" w:lineRule="auto"/>
        <w:ind w:left="357" w:right="17"/>
        <w:jc w:val="both"/>
        <w:rPr>
          <w:rFonts w:ascii="Cambria" w:hAnsi="Cambria"/>
          <w:b/>
          <w:u w:val="single"/>
        </w:rPr>
      </w:pPr>
      <w:r w:rsidRPr="006F0F5C">
        <w:rPr>
          <w:rFonts w:ascii="Cambria" w:hAnsi="Cambria"/>
          <w:b/>
          <w:u w:val="single"/>
        </w:rPr>
        <w:lastRenderedPageBreak/>
        <w:t>Odpowiedź:</w:t>
      </w:r>
    </w:p>
    <w:p w:rsidR="00BD3AF6" w:rsidRDefault="00BD3AF6" w:rsidP="00BD3AF6">
      <w:pPr>
        <w:spacing w:line="360" w:lineRule="auto"/>
        <w:ind w:left="357"/>
        <w:jc w:val="both"/>
        <w:rPr>
          <w:rFonts w:ascii="Cambria" w:hAnsi="Cambria"/>
        </w:rPr>
      </w:pPr>
      <w:r>
        <w:rPr>
          <w:rFonts w:ascii="Cambria" w:hAnsi="Cambria"/>
        </w:rPr>
        <w:t xml:space="preserve">Brak możliwości składania ofert wariantowych, o którym mowa w sekcji I pkt. 3.5 oznacza, że Zamawiający nie wyraża zgody, </w:t>
      </w:r>
      <w:r w:rsidRPr="00BD3AF6">
        <w:rPr>
          <w:rFonts w:ascii="Cambria" w:hAnsi="Cambria"/>
        </w:rPr>
        <w:t>na składanie ofert przewidujących, odmienny niż określony przez zamawiającego sposób wykonania zamówienia.</w:t>
      </w:r>
    </w:p>
    <w:p w:rsidR="00904331" w:rsidRDefault="00904331" w:rsidP="00BD3AF6">
      <w:pPr>
        <w:spacing w:line="360" w:lineRule="auto"/>
        <w:ind w:left="357"/>
        <w:jc w:val="both"/>
        <w:rPr>
          <w:rFonts w:ascii="Cambria" w:hAnsi="Cambria"/>
        </w:rPr>
      </w:pPr>
      <w:r>
        <w:rPr>
          <w:rFonts w:ascii="Cambria" w:hAnsi="Cambria"/>
        </w:rPr>
        <w:t>Zamawiający informuje, że Wykonawca może przedstawić więcej niż jeden scenariusz kampanii, przy zachowaniu jednej ceny za realizację całości przedmiotu zamówienia. Złożenie przez wykonawcę więcej niż jednego scenariusza kampanii nie będzie przez Zamawiającego traktowane jako złożenie oferty wariantowej ani jako złożenie więcej niż jednej oferty.</w:t>
      </w:r>
    </w:p>
    <w:p w:rsidR="00904331" w:rsidRPr="006F0F5C" w:rsidRDefault="00904331" w:rsidP="00BD3AF6">
      <w:pPr>
        <w:spacing w:line="360" w:lineRule="auto"/>
        <w:ind w:left="357"/>
        <w:jc w:val="both"/>
        <w:rPr>
          <w:rFonts w:ascii="Cambria" w:hAnsi="Cambria"/>
        </w:rPr>
      </w:pPr>
      <w:r>
        <w:rPr>
          <w:rFonts w:ascii="Cambria" w:hAnsi="Cambria"/>
        </w:rPr>
        <w:t>W przypadku złożenia przez wykonawcę więcej niż jednego scenariusza kampanii, do ostatecznej oceny w ramach kryteriów oceny ofert zostanie wybrany ten spośród złożonych scenariuszy który uzyskał/uzyskałby największą ilość punktów.</w:t>
      </w:r>
    </w:p>
    <w:p w:rsidR="009D3030" w:rsidRPr="006F0F5C" w:rsidRDefault="009D3030" w:rsidP="009D3030">
      <w:pPr>
        <w:rPr>
          <w:rFonts w:ascii="Cambria" w:hAnsi="Cambria"/>
        </w:rPr>
      </w:pPr>
    </w:p>
    <w:p w:rsidR="00082881" w:rsidRPr="00082881" w:rsidRDefault="006F0F5C" w:rsidP="00904331">
      <w:pPr>
        <w:numPr>
          <w:ilvl w:val="0"/>
          <w:numId w:val="1"/>
        </w:numPr>
        <w:spacing w:before="240" w:after="240" w:line="360" w:lineRule="auto"/>
        <w:jc w:val="both"/>
        <w:rPr>
          <w:rFonts w:ascii="Cambria" w:hAnsi="Cambria" w:cs="Calibri"/>
        </w:rPr>
      </w:pPr>
      <w:r w:rsidRPr="006F0F5C">
        <w:rPr>
          <w:rFonts w:ascii="Cambria" w:hAnsi="Cambria" w:cs="Calibri"/>
        </w:rPr>
        <w:t>Ponadto</w:t>
      </w:r>
      <w:r w:rsidRPr="006F0F5C">
        <w:rPr>
          <w:rFonts w:ascii="Cambria" w:hAnsi="Cambria" w:cstheme="minorHAnsi"/>
        </w:rPr>
        <w:t xml:space="preserve">, Zamawiający </w:t>
      </w:r>
      <w:r w:rsidRPr="006F0F5C">
        <w:rPr>
          <w:rFonts w:ascii="Cambria" w:hAnsi="Cambria" w:cs="Calibri"/>
          <w:bCs/>
        </w:rPr>
        <w:t>informuje</w:t>
      </w:r>
      <w:r w:rsidR="00904331">
        <w:rPr>
          <w:rFonts w:ascii="Cambria" w:hAnsi="Cambria" w:cs="Calibri"/>
          <w:bCs/>
        </w:rPr>
        <w:t>, że dokonuje zmiany treści SZO</w:t>
      </w:r>
      <w:r w:rsidRPr="006F0F5C">
        <w:rPr>
          <w:rFonts w:ascii="Cambria" w:hAnsi="Cambria" w:cs="Calibri"/>
          <w:bCs/>
        </w:rPr>
        <w:t xml:space="preserve"> </w:t>
      </w:r>
    </w:p>
    <w:p w:rsidR="006F0F5C" w:rsidRPr="006F0F5C" w:rsidRDefault="00904331" w:rsidP="00082881">
      <w:pPr>
        <w:numPr>
          <w:ilvl w:val="1"/>
          <w:numId w:val="1"/>
        </w:numPr>
        <w:spacing w:before="240" w:after="240" w:line="360" w:lineRule="auto"/>
        <w:jc w:val="both"/>
        <w:rPr>
          <w:rFonts w:ascii="Cambria" w:hAnsi="Cambria" w:cs="Calibri"/>
        </w:rPr>
      </w:pPr>
      <w:r>
        <w:rPr>
          <w:rFonts w:ascii="Cambria" w:hAnsi="Cambria" w:cs="Calibri"/>
          <w:bCs/>
        </w:rPr>
        <w:t xml:space="preserve">w </w:t>
      </w:r>
      <w:r w:rsidR="006F0F5C" w:rsidRPr="006F0F5C">
        <w:rPr>
          <w:rFonts w:ascii="Cambria" w:hAnsi="Cambria" w:cs="Calibri"/>
        </w:rPr>
        <w:t xml:space="preserve">sekcji VI </w:t>
      </w:r>
      <w:r w:rsidR="006F0F5C" w:rsidRPr="006F0F5C">
        <w:rPr>
          <w:rFonts w:ascii="Cambria" w:hAnsi="Cambria" w:cs="Tahoma"/>
          <w:b/>
        </w:rPr>
        <w:t>INFORMACJE</w:t>
      </w:r>
      <w:r w:rsidR="006F0F5C" w:rsidRPr="006F0F5C">
        <w:rPr>
          <w:rFonts w:ascii="Cambria" w:eastAsia="Tahoma" w:hAnsi="Cambria" w:cs="Calibri"/>
          <w:b/>
        </w:rPr>
        <w:t xml:space="preserve"> </w:t>
      </w:r>
      <w:r w:rsidR="006F0F5C" w:rsidRPr="006F0F5C">
        <w:rPr>
          <w:rFonts w:ascii="Cambria" w:hAnsi="Cambria" w:cs="Calibri"/>
          <w:b/>
        </w:rPr>
        <w:t>OGÓLNE</w:t>
      </w:r>
      <w:r w:rsidR="006F0F5C" w:rsidRPr="006F0F5C">
        <w:rPr>
          <w:rFonts w:ascii="Cambria" w:eastAsia="Tahoma" w:hAnsi="Cambria" w:cs="Calibri"/>
          <w:b/>
        </w:rPr>
        <w:t xml:space="preserve"> </w:t>
      </w:r>
      <w:r w:rsidR="006F0F5C" w:rsidRPr="006F0F5C">
        <w:rPr>
          <w:rFonts w:ascii="Cambria" w:hAnsi="Cambria" w:cs="Calibri"/>
          <w:b/>
        </w:rPr>
        <w:t>DOTYCZĄCE</w:t>
      </w:r>
      <w:r w:rsidR="006F0F5C" w:rsidRPr="006F0F5C">
        <w:rPr>
          <w:rFonts w:ascii="Cambria" w:eastAsia="Tahoma" w:hAnsi="Cambria" w:cs="Calibri"/>
          <w:b/>
        </w:rPr>
        <w:t xml:space="preserve"> </w:t>
      </w:r>
      <w:r w:rsidR="006F0F5C" w:rsidRPr="006F0F5C">
        <w:rPr>
          <w:rFonts w:ascii="Cambria" w:hAnsi="Cambria" w:cs="Calibri"/>
          <w:b/>
        </w:rPr>
        <w:t>OFERT</w:t>
      </w:r>
      <w:r w:rsidR="006F0F5C" w:rsidRPr="006F0F5C">
        <w:rPr>
          <w:rFonts w:ascii="Cambria" w:hAnsi="Cambria" w:cs="Calibri"/>
        </w:rPr>
        <w:t xml:space="preserve"> </w:t>
      </w:r>
      <w:r>
        <w:rPr>
          <w:rFonts w:ascii="Cambria" w:hAnsi="Cambria" w:cs="Calibri"/>
        </w:rPr>
        <w:t xml:space="preserve">w pkt. 1, który </w:t>
      </w:r>
      <w:r w:rsidR="006F0F5C" w:rsidRPr="006F0F5C">
        <w:rPr>
          <w:rFonts w:ascii="Cambria" w:hAnsi="Cambria" w:cs="Calibri"/>
        </w:rPr>
        <w:t xml:space="preserve">następujące brzmienie: </w:t>
      </w:r>
    </w:p>
    <w:p w:rsidR="006F0F5C" w:rsidRPr="006F0F5C" w:rsidRDefault="00904331" w:rsidP="006F0F5C">
      <w:pPr>
        <w:spacing w:before="240" w:after="240" w:line="360" w:lineRule="auto"/>
        <w:ind w:left="792"/>
        <w:jc w:val="both"/>
        <w:rPr>
          <w:rFonts w:ascii="Cambria" w:hAnsi="Cambria"/>
        </w:rPr>
      </w:pPr>
      <w:r>
        <w:rPr>
          <w:rFonts w:ascii="Cambria" w:hAnsi="Cambria" w:cs="Calibri"/>
          <w:i/>
        </w:rPr>
        <w:t>„1</w:t>
      </w:r>
      <w:r w:rsidR="006F0F5C" w:rsidRPr="006F0F5C">
        <w:rPr>
          <w:rFonts w:ascii="Cambria" w:hAnsi="Cambria" w:cs="Calibri"/>
          <w:i/>
        </w:rPr>
        <w:tab/>
      </w:r>
      <w:r w:rsidRPr="00904331">
        <w:rPr>
          <w:rFonts w:ascii="Cambria" w:hAnsi="Cambria" w:cs="Calibri"/>
          <w:i/>
        </w:rPr>
        <w:t>Ofertę</w:t>
      </w:r>
      <w:r w:rsidRPr="00904331">
        <w:rPr>
          <w:rFonts w:ascii="Cambria" w:eastAsia="Tahoma" w:hAnsi="Cambria" w:cs="Calibri"/>
          <w:i/>
        </w:rPr>
        <w:t xml:space="preserve"> </w:t>
      </w:r>
      <w:r w:rsidRPr="00904331">
        <w:rPr>
          <w:rFonts w:ascii="Cambria" w:hAnsi="Cambria" w:cs="Calibri"/>
          <w:i/>
        </w:rPr>
        <w:t>należy</w:t>
      </w:r>
      <w:r w:rsidRPr="00904331">
        <w:rPr>
          <w:rFonts w:ascii="Cambria" w:eastAsia="Tahoma" w:hAnsi="Cambria" w:cs="Calibri"/>
          <w:i/>
        </w:rPr>
        <w:t xml:space="preserve"> </w:t>
      </w:r>
      <w:r w:rsidRPr="00904331">
        <w:rPr>
          <w:rFonts w:ascii="Cambria" w:hAnsi="Cambria" w:cs="Calibri"/>
          <w:i/>
        </w:rPr>
        <w:t>złożyć</w:t>
      </w:r>
      <w:r w:rsidRPr="00904331">
        <w:rPr>
          <w:rFonts w:ascii="Cambria" w:eastAsia="Tahoma" w:hAnsi="Cambria" w:cs="Calibri"/>
          <w:i/>
        </w:rPr>
        <w:t xml:space="preserve"> </w:t>
      </w:r>
      <w:r w:rsidRPr="00904331">
        <w:rPr>
          <w:rFonts w:ascii="Cambria" w:hAnsi="Cambria" w:cs="Calibri"/>
          <w:i/>
        </w:rPr>
        <w:t>w</w:t>
      </w:r>
      <w:r w:rsidRPr="00904331">
        <w:rPr>
          <w:rFonts w:ascii="Cambria" w:eastAsia="Tahoma" w:hAnsi="Cambria" w:cs="Calibri"/>
          <w:i/>
        </w:rPr>
        <w:t xml:space="preserve"> </w:t>
      </w:r>
      <w:r w:rsidRPr="00904331">
        <w:rPr>
          <w:rFonts w:ascii="Cambria" w:hAnsi="Cambria" w:cs="Calibri"/>
          <w:i/>
        </w:rPr>
        <w:t>siedzibie</w:t>
      </w:r>
      <w:r w:rsidRPr="00904331">
        <w:rPr>
          <w:rFonts w:ascii="Cambria" w:eastAsia="Tahoma" w:hAnsi="Cambria" w:cs="Calibri"/>
          <w:i/>
        </w:rPr>
        <w:t xml:space="preserve"> </w:t>
      </w:r>
      <w:r w:rsidRPr="00904331">
        <w:rPr>
          <w:rFonts w:ascii="Cambria" w:hAnsi="Cambria" w:cs="Calibri"/>
          <w:i/>
        </w:rPr>
        <w:t>Zamawiającego</w:t>
      </w:r>
      <w:r w:rsidRPr="00904331">
        <w:rPr>
          <w:rFonts w:ascii="Cambria" w:eastAsia="Tahoma" w:hAnsi="Cambria" w:cs="Calibri"/>
          <w:i/>
        </w:rPr>
        <w:t xml:space="preserve">, </w:t>
      </w:r>
      <w:r w:rsidRPr="00904331">
        <w:rPr>
          <w:rFonts w:ascii="Cambria" w:hAnsi="Cambria" w:cs="Calibri"/>
          <w:i/>
        </w:rPr>
        <w:t xml:space="preserve">pod adres wskazany </w:t>
      </w:r>
      <w:r w:rsidR="006832F4">
        <w:rPr>
          <w:rFonts w:ascii="Cambria" w:hAnsi="Cambria" w:cs="Calibri"/>
          <w:i/>
        </w:rPr>
        <w:br/>
      </w:r>
      <w:r w:rsidRPr="00904331">
        <w:rPr>
          <w:rFonts w:ascii="Cambria" w:hAnsi="Cambria" w:cs="Calibri"/>
          <w:i/>
        </w:rPr>
        <w:t xml:space="preserve">w sekcji I pkt. 1 </w:t>
      </w:r>
      <w:r w:rsidRPr="00904331">
        <w:rPr>
          <w:rFonts w:ascii="Cambria" w:hAnsi="Cambria" w:cs="Calibri"/>
          <w:bCs/>
          <w:i/>
        </w:rPr>
        <w:t>w formie pisemnej w</w:t>
      </w:r>
      <w:r w:rsidRPr="00904331">
        <w:rPr>
          <w:rFonts w:ascii="Cambria" w:eastAsia="Tahoma" w:hAnsi="Cambria" w:cs="Calibri"/>
          <w:bCs/>
          <w:i/>
        </w:rPr>
        <w:t xml:space="preserve"> </w:t>
      </w:r>
      <w:r w:rsidRPr="00904331">
        <w:rPr>
          <w:rFonts w:ascii="Cambria" w:hAnsi="Cambria" w:cs="Calibri"/>
          <w:bCs/>
          <w:i/>
        </w:rPr>
        <w:t xml:space="preserve">Sekretariacie Zarządu lub w formie elektronicznej </w:t>
      </w:r>
      <w:r w:rsidR="006832F4">
        <w:rPr>
          <w:rFonts w:ascii="Cambria" w:hAnsi="Cambria" w:cs="Calibri"/>
          <w:bCs/>
          <w:i/>
        </w:rPr>
        <w:br/>
      </w:r>
      <w:r w:rsidRPr="00904331">
        <w:rPr>
          <w:rFonts w:ascii="Cambria" w:hAnsi="Cambria" w:cs="Calibri"/>
          <w:bCs/>
          <w:i/>
        </w:rPr>
        <w:t>w postaci skanu na adres poczty elektronicznej wskazany w sekcji I. pkt. 1</w:t>
      </w:r>
      <w:r w:rsidRPr="00904331">
        <w:rPr>
          <w:rFonts w:ascii="Cambria" w:eastAsia="Tahoma" w:hAnsi="Cambria" w:cs="Calibri"/>
          <w:i/>
        </w:rPr>
        <w:t xml:space="preserve">. </w:t>
      </w:r>
      <w:r w:rsidR="006832F4">
        <w:rPr>
          <w:rFonts w:ascii="Cambria" w:eastAsia="Tahoma" w:hAnsi="Cambria" w:cs="Calibri"/>
          <w:i/>
        </w:rPr>
        <w:br/>
      </w:r>
      <w:r w:rsidRPr="00904331">
        <w:rPr>
          <w:rFonts w:ascii="Cambria" w:hAnsi="Cambria" w:cs="Calibri"/>
          <w:i/>
        </w:rPr>
        <w:t>Termin</w:t>
      </w:r>
      <w:r w:rsidRPr="00904331">
        <w:rPr>
          <w:rFonts w:ascii="Cambria" w:eastAsia="Tahoma" w:hAnsi="Cambria" w:cs="Calibri"/>
          <w:i/>
        </w:rPr>
        <w:t xml:space="preserve"> </w:t>
      </w:r>
      <w:r w:rsidRPr="00904331">
        <w:rPr>
          <w:rFonts w:ascii="Cambria" w:hAnsi="Cambria" w:cs="Calibri"/>
          <w:i/>
        </w:rPr>
        <w:t>składania</w:t>
      </w:r>
      <w:r w:rsidRPr="00904331">
        <w:rPr>
          <w:rFonts w:ascii="Cambria" w:eastAsia="Tahoma" w:hAnsi="Cambria" w:cs="Calibri"/>
          <w:i/>
        </w:rPr>
        <w:t xml:space="preserve"> </w:t>
      </w:r>
      <w:r w:rsidRPr="00904331">
        <w:rPr>
          <w:rFonts w:ascii="Cambria" w:hAnsi="Cambria" w:cs="Calibri"/>
          <w:i/>
        </w:rPr>
        <w:t>ofert</w:t>
      </w:r>
      <w:r w:rsidRPr="00904331">
        <w:rPr>
          <w:rFonts w:ascii="Cambria" w:eastAsia="Tahoma" w:hAnsi="Cambria" w:cs="Calibri"/>
          <w:i/>
        </w:rPr>
        <w:t xml:space="preserve"> </w:t>
      </w:r>
      <w:r w:rsidRPr="00904331">
        <w:rPr>
          <w:rFonts w:ascii="Cambria" w:hAnsi="Cambria" w:cs="Calibri"/>
          <w:i/>
        </w:rPr>
        <w:t>upływa</w:t>
      </w:r>
      <w:r w:rsidRPr="00904331">
        <w:rPr>
          <w:rFonts w:ascii="Cambria" w:eastAsia="Tahoma" w:hAnsi="Cambria" w:cs="Calibri"/>
          <w:i/>
        </w:rPr>
        <w:t xml:space="preserve"> </w:t>
      </w:r>
      <w:r w:rsidR="00026CF8" w:rsidRPr="00026CF8">
        <w:rPr>
          <w:rFonts w:ascii="Cambria" w:eastAsia="Tahoma" w:hAnsi="Cambria" w:cs="Calibri"/>
          <w:b/>
          <w:i/>
        </w:rPr>
        <w:t>14.03.</w:t>
      </w:r>
      <w:r w:rsidRPr="00904331">
        <w:rPr>
          <w:rFonts w:ascii="Cambria" w:eastAsia="Tahoma" w:hAnsi="Cambria" w:cs="Calibri"/>
          <w:b/>
          <w:i/>
        </w:rPr>
        <w:t>2017</w:t>
      </w:r>
      <w:r w:rsidRPr="00904331">
        <w:rPr>
          <w:rFonts w:ascii="Cambria" w:eastAsia="Tahoma" w:hAnsi="Cambria" w:cs="Calibri"/>
          <w:b/>
          <w:bCs/>
          <w:i/>
        </w:rPr>
        <w:t xml:space="preserve"> </w:t>
      </w:r>
      <w:r w:rsidRPr="00904331">
        <w:rPr>
          <w:rFonts w:ascii="Cambria" w:hAnsi="Cambria" w:cs="Calibri"/>
          <w:b/>
          <w:bCs/>
          <w:i/>
        </w:rPr>
        <w:t>r</w:t>
      </w:r>
      <w:r w:rsidRPr="00904331">
        <w:rPr>
          <w:rFonts w:ascii="Cambria" w:eastAsia="Tahoma" w:hAnsi="Cambria" w:cs="Calibri"/>
          <w:b/>
          <w:bCs/>
          <w:i/>
        </w:rPr>
        <w:t xml:space="preserve">. </w:t>
      </w:r>
      <w:r w:rsidRPr="00904331">
        <w:rPr>
          <w:rFonts w:ascii="Cambria" w:hAnsi="Cambria" w:cs="Calibri"/>
          <w:b/>
          <w:bCs/>
          <w:i/>
        </w:rPr>
        <w:t>o</w:t>
      </w:r>
      <w:r w:rsidRPr="00904331">
        <w:rPr>
          <w:rFonts w:ascii="Cambria" w:eastAsia="Tahoma" w:hAnsi="Cambria" w:cs="Calibri"/>
          <w:b/>
          <w:bCs/>
          <w:i/>
        </w:rPr>
        <w:t xml:space="preserve"> </w:t>
      </w:r>
      <w:r w:rsidRPr="00904331">
        <w:rPr>
          <w:rFonts w:ascii="Cambria" w:hAnsi="Cambria" w:cs="Calibri"/>
          <w:b/>
          <w:bCs/>
          <w:i/>
        </w:rPr>
        <w:t>godz</w:t>
      </w:r>
      <w:r w:rsidRPr="00904331">
        <w:rPr>
          <w:rFonts w:ascii="Cambria" w:eastAsia="Tahoma" w:hAnsi="Cambria" w:cs="Calibri"/>
          <w:b/>
          <w:bCs/>
          <w:i/>
        </w:rPr>
        <w:t>. 12.00</w:t>
      </w:r>
      <w:r w:rsidR="006F0F5C" w:rsidRPr="006F0F5C">
        <w:rPr>
          <w:rFonts w:ascii="Cambria" w:hAnsi="Cambria" w:cs="Calibri"/>
          <w:i/>
        </w:rPr>
        <w:t>”</w:t>
      </w:r>
    </w:p>
    <w:p w:rsidR="006F0F5C" w:rsidRDefault="00082881" w:rsidP="00082881">
      <w:pPr>
        <w:numPr>
          <w:ilvl w:val="1"/>
          <w:numId w:val="1"/>
        </w:numPr>
        <w:spacing w:before="240" w:after="240" w:line="360" w:lineRule="auto"/>
        <w:jc w:val="both"/>
        <w:rPr>
          <w:rFonts w:ascii="Cambria" w:hAnsi="Cambria"/>
        </w:rPr>
      </w:pPr>
      <w:r>
        <w:rPr>
          <w:rFonts w:ascii="Cambria" w:hAnsi="Cambria"/>
        </w:rPr>
        <w:t>w pkt. nr 2 FORMULARZA OFERTOWEGO – stanowiącego załącznik nr 1 do SZO, który zyskuje brzmienie:</w:t>
      </w:r>
    </w:p>
    <w:p w:rsidR="00082881" w:rsidRPr="006F0F5C" w:rsidRDefault="00082881" w:rsidP="00082881">
      <w:pPr>
        <w:spacing w:before="240" w:after="240" w:line="360" w:lineRule="auto"/>
        <w:ind w:left="792"/>
        <w:jc w:val="both"/>
        <w:rPr>
          <w:rFonts w:ascii="Cambria" w:hAnsi="Cambria"/>
        </w:rPr>
      </w:pPr>
      <w:r>
        <w:rPr>
          <w:rFonts w:ascii="Cambria" w:hAnsi="Cambria" w:cs="Calibri"/>
        </w:rPr>
        <w:t>„2</w:t>
      </w:r>
      <w:r>
        <w:rPr>
          <w:rFonts w:ascii="Cambria" w:hAnsi="Cambria" w:cs="Calibri"/>
        </w:rPr>
        <w:tab/>
      </w:r>
      <w:r w:rsidRPr="00082881">
        <w:rPr>
          <w:rFonts w:ascii="Cambria" w:hAnsi="Cambria" w:cs="Calibri"/>
          <w:i/>
        </w:rPr>
        <w:t>Oświadczamy, że warunki postępowania określone w Specyfikacji Zapytania Ofertowego zostały przez nas zaakceptowane. Zobowiązujemy się, w przypadku wyboru naszej oferty, do zawarcia umowy na warunkach zgodnych z SZO, w miejscu i terminie wyznaczonym przez Zamawiającego</w:t>
      </w:r>
      <w:r>
        <w:rPr>
          <w:rFonts w:ascii="Cambria" w:hAnsi="Cambria" w:cs="Calibri"/>
        </w:rPr>
        <w:t>”</w:t>
      </w:r>
    </w:p>
    <w:p w:rsidR="006F0F5C" w:rsidRPr="006F0F5C" w:rsidRDefault="006F0F5C" w:rsidP="006F0F5C">
      <w:pPr>
        <w:numPr>
          <w:ilvl w:val="0"/>
          <w:numId w:val="1"/>
        </w:numPr>
        <w:spacing w:before="240" w:after="240" w:line="360" w:lineRule="auto"/>
        <w:jc w:val="both"/>
        <w:rPr>
          <w:rFonts w:ascii="Cambria" w:hAnsi="Cambria"/>
        </w:rPr>
      </w:pPr>
      <w:r w:rsidRPr="006F0F5C">
        <w:rPr>
          <w:rFonts w:ascii="Cambria" w:hAnsi="Cambria" w:cs="Calibri"/>
        </w:rPr>
        <w:t>Zamawiający</w:t>
      </w:r>
      <w:r w:rsidRPr="006F0F5C">
        <w:rPr>
          <w:rFonts w:ascii="Cambria" w:hAnsi="Cambria"/>
        </w:rPr>
        <w:t xml:space="preserve"> zwraca się o potwierdzenie faktu otrzymania niniejszego </w:t>
      </w:r>
      <w:bookmarkStart w:id="0" w:name="_GoBack"/>
      <w:bookmarkEnd w:id="0"/>
      <w:r w:rsidRPr="006F0F5C">
        <w:rPr>
          <w:rFonts w:ascii="Cambria" w:hAnsi="Cambria"/>
        </w:rPr>
        <w:t xml:space="preserve">pisma faksem </w:t>
      </w:r>
      <w:r w:rsidRPr="006F0F5C">
        <w:rPr>
          <w:rFonts w:ascii="Cambria" w:hAnsi="Cambria"/>
        </w:rPr>
        <w:br/>
        <w:t>na nr</w:t>
      </w:r>
      <w:r w:rsidR="00026CF8">
        <w:rPr>
          <w:rFonts w:ascii="Cambria" w:hAnsi="Cambria"/>
        </w:rPr>
        <w:t xml:space="preserve"> 41/3945736</w:t>
      </w:r>
      <w:r w:rsidR="00904331">
        <w:rPr>
          <w:rFonts w:ascii="Cambria" w:hAnsi="Cambria"/>
        </w:rPr>
        <w:t xml:space="preserve"> </w:t>
      </w:r>
      <w:r w:rsidRPr="006F0F5C">
        <w:rPr>
          <w:rFonts w:ascii="Cambria" w:hAnsi="Cambria"/>
        </w:rPr>
        <w:t xml:space="preserve">lub mailem na adres: </w:t>
      </w:r>
      <w:r w:rsidR="00026CF8">
        <w:rPr>
          <w:rFonts w:ascii="Cambria" w:hAnsi="Cambria"/>
        </w:rPr>
        <w:t>mpaniewski@osmwloszczowa.com.pl</w:t>
      </w:r>
    </w:p>
    <w:p w:rsidR="009D3030" w:rsidRPr="006F0F5C" w:rsidRDefault="009D3030" w:rsidP="009D3030">
      <w:pPr>
        <w:rPr>
          <w:rFonts w:ascii="Cambria" w:hAnsi="Cambria"/>
        </w:rPr>
      </w:pPr>
    </w:p>
    <w:p w:rsidR="009D3030" w:rsidRPr="006F0F5C" w:rsidRDefault="009D3030" w:rsidP="009D3030">
      <w:pPr>
        <w:rPr>
          <w:rFonts w:ascii="Cambria" w:hAnsi="Cambria"/>
        </w:rPr>
      </w:pPr>
    </w:p>
    <w:sectPr w:rsidR="009D3030" w:rsidRPr="006F0F5C" w:rsidSect="00F91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125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30"/>
    <w:rsid w:val="00026CF8"/>
    <w:rsid w:val="00082881"/>
    <w:rsid w:val="002339DB"/>
    <w:rsid w:val="006832F4"/>
    <w:rsid w:val="006F0F5C"/>
    <w:rsid w:val="00714628"/>
    <w:rsid w:val="00904331"/>
    <w:rsid w:val="009D3030"/>
    <w:rsid w:val="00BD3AF6"/>
    <w:rsid w:val="00CC6EC9"/>
    <w:rsid w:val="00D921A1"/>
    <w:rsid w:val="00DC36FC"/>
    <w:rsid w:val="00E03D3C"/>
    <w:rsid w:val="00EC37C5"/>
    <w:rsid w:val="00F62E95"/>
    <w:rsid w:val="00F91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315B"/>
  <w15:docId w15:val="{4FC76E8F-1264-475F-A10C-7DB17A04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030"/>
    <w:pPr>
      <w:spacing w:before="100" w:beforeAutospacing="1" w:after="100" w:afterAutospacing="1" w:line="240" w:lineRule="auto"/>
    </w:pPr>
    <w:rPr>
      <w:rFonts w:ascii="Times New Roman" w:hAnsi="Times New Roman" w:cs="Times New Roman"/>
      <w:color w:val="000000"/>
      <w:sz w:val="24"/>
      <w:szCs w:val="24"/>
    </w:rPr>
  </w:style>
  <w:style w:type="character" w:styleId="Odwoaniedokomentarza">
    <w:name w:val="annotation reference"/>
    <w:uiPriority w:val="99"/>
    <w:semiHidden/>
    <w:rsid w:val="006F0F5C"/>
    <w:rPr>
      <w:rFonts w:cs="Times New Roman"/>
      <w:sz w:val="16"/>
      <w:szCs w:val="16"/>
    </w:rPr>
  </w:style>
  <w:style w:type="paragraph" w:styleId="Tekstkomentarza">
    <w:name w:val="annotation text"/>
    <w:basedOn w:val="Normalny"/>
    <w:link w:val="TekstkomentarzaZnak"/>
    <w:uiPriority w:val="99"/>
    <w:semiHidden/>
    <w:rsid w:val="006F0F5C"/>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6F0F5C"/>
    <w:rPr>
      <w:rFonts w:ascii="Times New Roman" w:eastAsia="Times New Roman" w:hAnsi="Times New Roman" w:cs="Times New Roman"/>
      <w:sz w:val="20"/>
      <w:szCs w:val="20"/>
      <w:lang w:eastAsia="zh-CN"/>
    </w:rPr>
  </w:style>
  <w:style w:type="character" w:styleId="Hipercze">
    <w:name w:val="Hyperlink"/>
    <w:uiPriority w:val="99"/>
    <w:unhideWhenUsed/>
    <w:rsid w:val="006F0F5C"/>
    <w:rPr>
      <w:color w:val="0000FF"/>
      <w:u w:val="single"/>
    </w:rPr>
  </w:style>
  <w:style w:type="paragraph" w:styleId="Tekstdymka">
    <w:name w:val="Balloon Text"/>
    <w:basedOn w:val="Normalny"/>
    <w:link w:val="TekstdymkaZnak"/>
    <w:uiPriority w:val="99"/>
    <w:semiHidden/>
    <w:unhideWhenUsed/>
    <w:rsid w:val="006F0F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0F5C"/>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4331"/>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904331"/>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2768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Ryszard Pizior</cp:lastModifiedBy>
  <cp:revision>2</cp:revision>
  <dcterms:created xsi:type="dcterms:W3CDTF">2017-03-07T14:39:00Z</dcterms:created>
  <dcterms:modified xsi:type="dcterms:W3CDTF">2017-03-07T14:39:00Z</dcterms:modified>
</cp:coreProperties>
</file>